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6"/>
        <w:tblpPr w:leftFromText="180" w:rightFromText="180" w:vertAnchor="page" w:horzAnchor="page" w:tblpX="1993" w:tblpY="1514"/>
        <w:tblW w:w="90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531"/>
        <w:gridCol w:w="832"/>
        <w:gridCol w:w="672"/>
        <w:gridCol w:w="580"/>
        <w:gridCol w:w="417"/>
        <w:gridCol w:w="230"/>
        <w:gridCol w:w="1017"/>
        <w:gridCol w:w="415"/>
        <w:gridCol w:w="1256"/>
        <w:gridCol w:w="1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2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研修主题</w:t>
            </w:r>
          </w:p>
        </w:tc>
        <w:tc>
          <w:tcPr>
            <w:tcW w:w="6704" w:type="dxa"/>
            <w:gridSpan w:val="9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eastAsia="zh-CN"/>
              </w:rPr>
              <w:t>利用汉字造字方法指导学生识字的研究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2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研修组主题</w:t>
            </w:r>
          </w:p>
        </w:tc>
        <w:tc>
          <w:tcPr>
            <w:tcW w:w="6704" w:type="dxa"/>
            <w:gridSpan w:val="9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eastAsia="zh-CN"/>
              </w:rPr>
              <w:t>有效识字的问题研究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765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ind w:left="267"/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姓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名</w:t>
            </w:r>
          </w:p>
        </w:tc>
        <w:tc>
          <w:tcPr>
            <w:tcW w:w="203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eastAsia="zh-CN"/>
              </w:rPr>
              <w:t>王晓华</w:t>
            </w:r>
          </w:p>
        </w:tc>
        <w:tc>
          <w:tcPr>
            <w:tcW w:w="122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性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别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eastAsia="zh-CN"/>
              </w:rPr>
              <w:t>女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年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龄</w:t>
            </w:r>
          </w:p>
        </w:tc>
        <w:tc>
          <w:tcPr>
            <w:tcW w:w="1285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765" w:type="dxa"/>
            <w:vAlign w:val="center"/>
          </w:tcPr>
          <w:p>
            <w:pPr>
              <w:spacing w:line="300" w:lineRule="exact"/>
              <w:ind w:left="207"/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教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龄</w:t>
            </w:r>
          </w:p>
        </w:tc>
        <w:tc>
          <w:tcPr>
            <w:tcW w:w="136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val="en-US" w:eastAsia="zh-CN"/>
              </w:rPr>
              <w:t>9</w:t>
            </w:r>
          </w:p>
        </w:tc>
        <w:tc>
          <w:tcPr>
            <w:tcW w:w="12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学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历</w:t>
            </w:r>
          </w:p>
        </w:tc>
        <w:tc>
          <w:tcPr>
            <w:tcW w:w="166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val="en-US" w:eastAsia="zh-CN"/>
              </w:rPr>
              <w:t>大本</w:t>
            </w:r>
          </w:p>
        </w:tc>
        <w:tc>
          <w:tcPr>
            <w:tcW w:w="16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职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称</w:t>
            </w:r>
          </w:p>
        </w:tc>
        <w:tc>
          <w:tcPr>
            <w:tcW w:w="1285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val="en-US" w:eastAsia="zh-CN"/>
              </w:rPr>
              <w:t>小高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65" w:type="dxa"/>
            <w:vAlign w:val="center"/>
          </w:tcPr>
          <w:p>
            <w:pPr>
              <w:ind w:left="235"/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职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务</w:t>
            </w:r>
          </w:p>
        </w:tc>
        <w:tc>
          <w:tcPr>
            <w:tcW w:w="13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val="en-US" w:eastAsia="zh-CN"/>
              </w:rPr>
              <w:t>组长</w:t>
            </w:r>
          </w:p>
        </w:tc>
        <w:tc>
          <w:tcPr>
            <w:tcW w:w="166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任教学科</w:t>
            </w:r>
          </w:p>
        </w:tc>
        <w:tc>
          <w:tcPr>
            <w:tcW w:w="124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val="en-US" w:eastAsia="zh-CN"/>
              </w:rPr>
              <w:t>语文</w:t>
            </w:r>
          </w:p>
        </w:tc>
        <w:tc>
          <w:tcPr>
            <w:tcW w:w="16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</w:rPr>
              <w:t>任教年级</w:t>
            </w:r>
          </w:p>
        </w:tc>
        <w:tc>
          <w:tcPr>
            <w:tcW w:w="1285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6"/>
                <w:lang w:val="en-US" w:eastAsia="zh-CN"/>
              </w:rPr>
              <w:t>二年</w:t>
            </w:r>
          </w:p>
        </w:tc>
      </w:tr>
    </w:tbl>
    <w:p>
      <w:pPr>
        <w:jc w:val="center"/>
        <w:rPr>
          <w:rFonts w:hint="eastAsia" w:ascii="宋体" w:hAnsi="宋体" w:cs="宋体"/>
          <w:b/>
          <w:bCs/>
          <w:sz w:val="32"/>
          <w:szCs w:val="36"/>
        </w:rPr>
      </w:pPr>
      <w:r>
        <w:rPr>
          <w:rFonts w:hint="eastAsia" w:ascii="宋体" w:hAnsi="宋体" w:cs="宋体"/>
          <w:b/>
          <w:bCs/>
          <w:sz w:val="36"/>
          <w:szCs w:val="40"/>
        </w:rPr>
        <w:t>研 修 方 案</w:t>
      </w:r>
      <w:r>
        <w:rPr>
          <w:rFonts w:hint="eastAsia" w:ascii="宋体" w:hAnsi="宋体" w:cs="宋体"/>
          <w:b/>
          <w:bCs/>
          <w:sz w:val="40"/>
          <w:szCs w:val="44"/>
          <w:lang w:val="en-US" w:eastAsia="zh-CN"/>
        </w:rPr>
        <w:t xml:space="preserve"> </w:t>
      </w: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4"/>
          <w:lang w:val="en-US" w:eastAsia="zh-CN" w:bidi="ar-SA"/>
        </w:rPr>
        <w:pict>
          <v:shape id="文本框 6" o:spid="_x0000_s1026" type="#_x0000_t202" style="position:absolute;left:0;margin-left:-0.3pt;margin-top:3.75pt;height:489.9pt;width:453.45pt;rotation:0f;z-index:251658240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spacing w:line="400" w:lineRule="exact"/>
                    <w:jc w:val="left"/>
                    <w:rPr>
                      <w:rFonts w:hint="eastAsia" w:ascii="楷体_GB2312" w:eastAsia="楷体_GB2312"/>
                      <w:sz w:val="28"/>
                      <w:szCs w:val="28"/>
                    </w:rPr>
                  </w:pPr>
                  <w:r>
                    <w:rPr>
                      <w:rFonts w:hint="eastAsia" w:ascii="楷体_GB2312" w:eastAsia="楷体_GB2312"/>
                      <w:sz w:val="24"/>
                      <w:szCs w:val="32"/>
                    </w:rPr>
                    <w:t xml:space="preserve">    </w:t>
                  </w:r>
                  <w:r>
                    <w:rPr>
                      <w:rFonts w:hint="eastAsia" w:ascii="楷体_GB2312" w:eastAsia="楷体_GB2312"/>
                      <w:sz w:val="28"/>
                      <w:szCs w:val="28"/>
                    </w:rPr>
                    <w:t xml:space="preserve"> 研修主题针对的主要问题，解决后对提高自己专业素养、改进教学、促进学生发展会产生怎样的益处。</w:t>
                  </w:r>
                </w:p>
                <w:p>
                  <w:pPr>
                    <w:spacing w:line="400" w:lineRule="exact"/>
                    <w:jc w:val="left"/>
                    <w:rPr>
                      <w:rFonts w:hint="eastAsia" w:ascii="楷体_GB2312" w:eastAsia="楷体_GB2312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楷体_GB2312" w:eastAsia="楷体_GB2312"/>
                      <w:sz w:val="28"/>
                      <w:szCs w:val="28"/>
                      <w:lang w:eastAsia="zh-CN"/>
                    </w:rPr>
                    <w:t>…………………………………………………………………………………</w:t>
                  </w:r>
                </w:p>
                <w:p>
                  <w:pPr>
                    <w:widowControl w:val="0"/>
                    <w:wordWrap/>
                    <w:adjustRightInd/>
                    <w:snapToGrid/>
                    <w:spacing w:line="500" w:lineRule="exact"/>
                    <w:ind w:left="0" w:leftChars="0" w:right="0" w:firstLine="0" w:firstLineChars="0"/>
                    <w:jc w:val="left"/>
                    <w:textAlignment w:val="auto"/>
                    <w:outlineLvl w:val="9"/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 w:val="0"/>
                      <w:i w:val="0"/>
                      <w:caps w:val="0"/>
                      <w:color w:val="333333"/>
                      <w:spacing w:val="0"/>
                      <w:sz w:val="28"/>
                      <w:szCs w:val="28"/>
                      <w:shd w:val="clear" w:color="auto" w:fill="FFFFFF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小学低年级教学的重点是识字，《课程标准》提出低年段要完成 1600～1800 个常用汉字。这样大的识字量怎样来完成，也是教学的难点。以往识字教学，我多是让学生机械记忆，死记硬背，结果是学生学得快，忘得也快。这就说明，以前的教学方法需要改变了。</w:t>
                  </w:r>
                </w:p>
                <w:p>
                  <w:pPr>
                    <w:widowControl w:val="0"/>
                    <w:wordWrap/>
                    <w:adjustRightInd/>
                    <w:snapToGrid/>
                    <w:spacing w:line="500" w:lineRule="exact"/>
                    <w:ind w:left="0" w:leftChars="0" w:right="0" w:firstLine="0" w:firstLineChars="0"/>
                    <w:jc w:val="left"/>
                    <w:textAlignment w:val="auto"/>
                    <w:outlineLvl w:val="9"/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提高课堂教学效率，使学生扎实、快速地识记这么多汉字，这就需要我们依据学生学习的实际情况，改进识字教学的方式，探索出一套有效的识字教学方法。根据研修组的主题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FF0000"/>
                      <w:sz w:val="32"/>
                      <w:szCs w:val="36"/>
                      <w:lang w:eastAsia="zh-CN"/>
                    </w:rPr>
                    <w:t>“有效识字的方法研究”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，我提出的主题是“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0000FF"/>
                      <w:sz w:val="32"/>
                      <w:szCs w:val="36"/>
                      <w:lang w:eastAsia="zh-CN"/>
                    </w:rPr>
                    <w:t>利用汉字造字方法指导学生识字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”，本学期重点指向是形声字，把</w:t>
                  </w:r>
                  <w:r>
                    <w:rPr>
                      <w:rFonts w:hint="default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形声字造字原理融入识字教学，是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我研修的途径和目标。</w:t>
                  </w:r>
                </w:p>
                <w:p>
                  <w:pPr>
                    <w:widowControl w:val="0"/>
                    <w:wordWrap/>
                    <w:adjustRightInd/>
                    <w:snapToGrid/>
                    <w:spacing w:line="500" w:lineRule="exact"/>
                    <w:ind w:left="0" w:leftChars="0" w:right="0" w:firstLine="640" w:firstLineChars="200"/>
                    <w:jc w:val="left"/>
                    <w:textAlignment w:val="auto"/>
                    <w:outlineLvl w:val="9"/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一些资料统计，在汉字中形声字占百分之八十以上。如果学生掌握了形声字的造字规律，就为学生识字开辟出一条高效的途径。我结合形声字造字规律进行教学，自己的教学也就多了一扇门，多了一条路。</w:t>
                  </w:r>
                </w:p>
                <w:p>
                  <w:pPr>
                    <w:widowControl w:val="0"/>
                    <w:wordWrap/>
                    <w:adjustRightInd/>
                    <w:snapToGrid/>
                    <w:spacing w:line="500" w:lineRule="exact"/>
                    <w:ind w:left="0" w:leftChars="0" w:right="0" w:firstLine="640" w:firstLineChars="200"/>
                    <w:jc w:val="left"/>
                    <w:textAlignment w:val="auto"/>
                    <w:outlineLvl w:val="9"/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在学校学习期间，自己对汉字造字法比较有兴趣，曾有一</w:t>
                  </w:r>
                </w:p>
                <w:p>
                  <w:pPr>
                    <w:widowControl w:val="0"/>
                    <w:wordWrap/>
                    <w:adjustRightInd/>
                    <w:snapToGrid/>
                    <w:spacing w:line="440" w:lineRule="exact"/>
                    <w:ind w:left="0" w:leftChars="0" w:right="0" w:firstLine="0" w:firstLineChars="0"/>
                    <w:jc w:val="left"/>
                    <w:textAlignment w:val="auto"/>
                    <w:outlineLvl w:val="9"/>
                    <w:rPr>
                      <w:rFonts w:hint="eastAsia" w:ascii="楷体_GB2312" w:eastAsia="楷体_GB2312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8"/>
          <w:szCs w:val="24"/>
          <w:lang w:val="en-US" w:eastAsia="zh-CN" w:bidi="ar-SA"/>
        </w:rPr>
        <w:pict>
          <v:shape id="文本框 5" o:spid="_x0000_s1027" type="#_x0000_t202" style="position:absolute;left:0;margin-left:2.9pt;margin-top:1.1pt;height:217.45pt;width:458.55pt;rotation:0f;z-index:251659264;" o:ole="f" fillcolor="#FFFFFF" filled="t" o:preferrelative="t" stroked="t" coordorigin="0,0" coordsize="21600,21600">
            <v:stroke weight="0.25pt"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widowControl w:val="0"/>
                    <w:wordWrap/>
                    <w:adjustRightInd/>
                    <w:snapToGrid/>
                    <w:spacing w:line="500" w:lineRule="exact"/>
                    <w:ind w:left="0" w:leftChars="0" w:right="0" w:firstLine="0" w:firstLineChars="0"/>
                    <w:jc w:val="left"/>
                    <w:textAlignment w:val="auto"/>
                    <w:outlineLvl w:val="9"/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段时间专门研究过，但参加工作后，从没有考虑过把这方面的知识运用到教学上。通过提炼研修主题和对《课程标准》的学习，特别是在提炼主题研讨时，大家对我的提示，我才认识到这一点，应该把这方面的知识转化为课堂教学的方法。自己虽然掌握了一些汉字造字的知识，但知识不等于能力。要在这方面探索出一条路来，需要借鉴一些成功的案例和经验，不断地提高自己。</w:t>
                  </w:r>
                </w:p>
                <w:p>
                  <w:pPr>
                    <w:widowControl w:val="0"/>
                    <w:wordWrap/>
                    <w:adjustRightInd/>
                    <w:snapToGrid/>
                    <w:spacing w:line="500" w:lineRule="exact"/>
                    <w:ind w:left="0" w:leftChars="0" w:right="0" w:firstLine="0" w:firstLineChars="0"/>
                    <w:jc w:val="left"/>
                    <w:textAlignment w:val="auto"/>
                    <w:outlineLvl w:val="9"/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32"/>
                      <w:szCs w:val="36"/>
                      <w:lang w:eastAsia="zh-CN"/>
                    </w:rPr>
                    <w:t>在学习中思考改进教学的方法，在学习中不断地探索，在学习和探索中不断地提升自己的教学素质。</w:t>
                  </w:r>
                </w:p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  <w:p/>
              </w:txbxContent>
            </v:textbox>
          </v:shape>
        </w:pict>
      </w: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p>
      <w:pPr>
        <w:ind w:firstLine="560" w:firstLineChars="200"/>
        <w:jc w:val="center"/>
        <w:rPr>
          <w:rFonts w:hint="eastAsia" w:ascii="黑体" w:eastAsia="黑体"/>
          <w:sz w:val="28"/>
          <w:szCs w:val="28"/>
        </w:rPr>
      </w:pPr>
    </w:p>
    <w:tbl>
      <w:tblPr>
        <w:tblStyle w:val="6"/>
        <w:tblpPr w:leftFromText="180" w:rightFromText="180" w:vertAnchor="text" w:horzAnchor="page" w:tblpX="1916" w:tblpY="1042"/>
        <w:tblOverlap w:val="never"/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7"/>
        <w:gridCol w:w="3351"/>
        <w:gridCol w:w="1455"/>
        <w:gridCol w:w="1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主题或内容</w:t>
            </w:r>
          </w:p>
        </w:tc>
        <w:tc>
          <w:tcPr>
            <w:tcW w:w="3351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预计解决的问题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时间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初步了解形声字</w:t>
            </w:r>
          </w:p>
        </w:tc>
        <w:tc>
          <w:tcPr>
            <w:tcW w:w="335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 xml:space="preserve">   运用形声字知识识字，认识学习形声字重要性</w:t>
            </w:r>
          </w:p>
        </w:tc>
        <w:tc>
          <w:tcPr>
            <w:tcW w:w="1455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第</w:t>
            </w: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2周</w:t>
            </w:r>
          </w:p>
        </w:tc>
        <w:tc>
          <w:tcPr>
            <w:tcW w:w="1337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形旁</w:t>
            </w:r>
          </w:p>
        </w:tc>
        <w:tc>
          <w:tcPr>
            <w:tcW w:w="335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了解常见意符有关知识，区别形近字</w:t>
            </w:r>
          </w:p>
        </w:tc>
        <w:tc>
          <w:tcPr>
            <w:tcW w:w="1455" w:type="dxa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4周</w:t>
            </w:r>
          </w:p>
        </w:tc>
        <w:tc>
          <w:tcPr>
            <w:tcW w:w="1337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声旁</w:t>
            </w:r>
          </w:p>
        </w:tc>
        <w:tc>
          <w:tcPr>
            <w:tcW w:w="335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了解形声字的读音的有关知识，正确读音。</w:t>
            </w:r>
          </w:p>
        </w:tc>
        <w:tc>
          <w:tcPr>
            <w:tcW w:w="1455" w:type="dxa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6周</w:t>
            </w:r>
          </w:p>
        </w:tc>
        <w:tc>
          <w:tcPr>
            <w:tcW w:w="1337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团队合作</w:t>
            </w:r>
          </w:p>
        </w:tc>
        <w:tc>
          <w:tcPr>
            <w:tcW w:w="335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 xml:space="preserve">    研讨课，征求改进意见。</w:t>
            </w:r>
          </w:p>
        </w:tc>
        <w:tc>
          <w:tcPr>
            <w:tcW w:w="1455" w:type="dxa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10周</w:t>
            </w:r>
          </w:p>
        </w:tc>
        <w:tc>
          <w:tcPr>
            <w:tcW w:w="1337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形声字组合</w:t>
            </w:r>
          </w:p>
        </w:tc>
        <w:tc>
          <w:tcPr>
            <w:tcW w:w="335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 xml:space="preserve">    了解形声字的组合的简单知识。</w:t>
            </w:r>
          </w:p>
        </w:tc>
        <w:tc>
          <w:tcPr>
            <w:tcW w:w="1455" w:type="dxa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12周</w:t>
            </w:r>
          </w:p>
        </w:tc>
        <w:tc>
          <w:tcPr>
            <w:tcW w:w="1337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活动</w:t>
            </w:r>
          </w:p>
        </w:tc>
        <w:tc>
          <w:tcPr>
            <w:tcW w:w="335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设计游戏，运用形声字知识，检验能力</w:t>
            </w:r>
          </w:p>
        </w:tc>
        <w:tc>
          <w:tcPr>
            <w:tcW w:w="1455" w:type="dxa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14周</w:t>
            </w:r>
          </w:p>
        </w:tc>
        <w:tc>
          <w:tcPr>
            <w:tcW w:w="1337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总结</w:t>
            </w:r>
          </w:p>
        </w:tc>
        <w:tc>
          <w:tcPr>
            <w:tcW w:w="335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反思、提升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  <w:t>期末</w:t>
            </w:r>
          </w:p>
        </w:tc>
        <w:tc>
          <w:tcPr>
            <w:tcW w:w="1337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305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51" w:type="dxa"/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337" w:type="dxa"/>
            <w:vAlign w:val="top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</w:p>
        </w:tc>
      </w:tr>
    </w:tbl>
    <w:p>
      <w:pPr>
        <w:widowControl w:val="0"/>
        <w:tabs>
          <w:tab w:val="left" w:pos="1771"/>
        </w:tabs>
        <w:wordWrap/>
        <w:adjustRightInd/>
        <w:snapToGrid/>
        <w:spacing w:before="313" w:beforeLines="100" w:line="240" w:lineRule="auto"/>
        <w:ind w:left="0" w:leftChars="0" w:right="0" w:firstLine="560" w:firstLineChars="200"/>
        <w:jc w:val="center"/>
        <w:textAlignment w:val="auto"/>
        <w:outlineLvl w:val="9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自主研修计划表</w:t>
      </w:r>
    </w:p>
    <w:p>
      <w:pPr>
        <w:tabs>
          <w:tab w:val="left" w:pos="5515"/>
        </w:tabs>
        <w:jc w:val="left"/>
      </w:pPr>
      <w:r>
        <w:rPr>
          <w:rFonts w:hint="eastAsia" w:ascii="黑体" w:hAnsi="黑体" w:eastAsia="黑体" w:cs="黑体"/>
          <w:kern w:val="2"/>
          <w:sz w:val="36"/>
          <w:szCs w:val="36"/>
          <w:lang w:val="en-US" w:eastAsia="zh-CN" w:bidi="ar-SA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2B091C1B"/>
    <w:rsid w:val="2B091C1B"/>
    <w:rsid w:val="6F7F4D97"/>
    <w:rsid w:val="6F81065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0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unhideWhenUsed/>
    <w:uiPriority w:val="99"/>
    <w:pPr>
      <w:spacing w:before="100" w:beforeAutospacing="1" w:after="180" w:afterAutospacing="0"/>
      <w:ind w:left="0" w:right="0"/>
      <w:jc w:val="left"/>
    </w:pPr>
    <w:rPr>
      <w:kern w:val="0"/>
      <w:sz w:val="24"/>
      <w:lang w:val="en-US" w:eastAsia="zh-CN"/>
    </w:rPr>
  </w:style>
  <w:style w:type="table" w:styleId="6">
    <w:name w:val="Table Grid"/>
    <w:basedOn w:val="5"/>
    <w:unhideWhenUsed/>
    <w:uiPriority w:val="99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2017-11-21T01:18:00Z</dcterms:created>
  <dc:creator>Administrator</dc:creator>
  <cp:lastModifiedBy>Administrator</cp:lastModifiedBy>
  <dcterms:modified xsi:type="dcterms:W3CDTF">2017-11-29T08:11:40Z</dcterms:modified>
  <dc:title>研修主题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